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911A5" w:rsidP="009911A5" w:rsidRDefault="009911A5" w14:paraId="43932E6A" w14:textId="77777777">
      <w:pPr>
        <w:rPr>
          <w:sz w:val="36"/>
          <w:szCs w:val="36"/>
        </w:rPr>
      </w:pPr>
    </w:p>
    <w:p w:rsidR="009911A5" w:rsidP="009911A5" w:rsidRDefault="009911A5" w14:paraId="00686696" w14:textId="77777777">
      <w:pPr>
        <w:rPr>
          <w:sz w:val="36"/>
          <w:szCs w:val="36"/>
        </w:rPr>
      </w:pPr>
    </w:p>
    <w:p w:rsidR="009911A5" w:rsidP="009911A5" w:rsidRDefault="009911A5" w14:paraId="4034464F" w14:noSpellErr="1" w14:textId="3C4E7C6E">
      <w:pPr>
        <w:jc w:val="center"/>
        <w:rPr>
          <w:rFonts w:ascii="Arial" w:hAnsi="Arial" w:cs="Arial"/>
          <w:sz w:val="96"/>
          <w:szCs w:val="96"/>
        </w:rPr>
      </w:pPr>
      <w:r w:rsidRPr="5827E0E1" w:rsidR="009911A5">
        <w:rPr>
          <w:rFonts w:ascii="Arial" w:hAnsi="Arial" w:cs="Arial"/>
          <w:sz w:val="96"/>
          <w:szCs w:val="96"/>
        </w:rPr>
        <w:t>Handlingsplan 20</w:t>
      </w:r>
      <w:r w:rsidRPr="5827E0E1" w:rsidR="009911A5">
        <w:rPr>
          <w:rFonts w:ascii="Arial" w:hAnsi="Arial" w:cs="Arial"/>
          <w:sz w:val="96"/>
          <w:szCs w:val="96"/>
        </w:rPr>
        <w:t>2</w:t>
      </w:r>
      <w:r w:rsidRPr="5827E0E1" w:rsidR="38328F55">
        <w:rPr>
          <w:rFonts w:ascii="Arial" w:hAnsi="Arial" w:cs="Arial"/>
          <w:sz w:val="96"/>
          <w:szCs w:val="96"/>
        </w:rPr>
        <w:t>5</w:t>
      </w:r>
      <w:r w:rsidRPr="5827E0E1" w:rsidR="009911A5">
        <w:rPr>
          <w:rFonts w:ascii="Arial" w:hAnsi="Arial" w:cs="Arial"/>
          <w:sz w:val="96"/>
          <w:szCs w:val="96"/>
        </w:rPr>
        <w:t xml:space="preserve"> - 202</w:t>
      </w:r>
      <w:r w:rsidRPr="5827E0E1" w:rsidR="63A95E71">
        <w:rPr>
          <w:rFonts w:ascii="Arial" w:hAnsi="Arial" w:cs="Arial"/>
          <w:sz w:val="96"/>
          <w:szCs w:val="96"/>
        </w:rPr>
        <w:t>7</w:t>
      </w:r>
    </w:p>
    <w:p w:rsidR="009911A5" w:rsidP="009911A5" w:rsidRDefault="009911A5" w14:paraId="307A18EC" w14:textId="77777777">
      <w:pPr>
        <w:jc w:val="center"/>
        <w:rPr>
          <w:rFonts w:ascii="Arial" w:hAnsi="Arial" w:cs="Arial"/>
          <w:sz w:val="96"/>
          <w:szCs w:val="96"/>
        </w:rPr>
      </w:pPr>
    </w:p>
    <w:p w:rsidR="009911A5" w:rsidP="009911A5" w:rsidRDefault="009911A5" w14:paraId="571ADDE4" w14:textId="5580F9AD">
      <w:pPr>
        <w:jc w:val="center"/>
        <w:rPr>
          <w:rFonts w:ascii="Arial" w:hAnsi="Arial" w:cs="Arial"/>
          <w:sz w:val="96"/>
          <w:szCs w:val="96"/>
        </w:rPr>
      </w:pPr>
      <w:r w:rsidR="009911A5">
        <w:drawing>
          <wp:inline wp14:editId="73F05C28" wp14:anchorId="7618865E">
            <wp:extent cx="1409700" cy="1409700"/>
            <wp:effectExtent l="0" t="0" r="0" b="0"/>
            <wp:docPr id="2" name="Bilde 2" descr="C:\Users\marbraa\Nye maler\110929_NSF Brevlogoer_Bunntekst\NSF-logo-svart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Bilde 1" descr="C:\Users\marbraa\Nye maler\110929_NSF Brevlogoer_Bunntekst\NSF-logo-svart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5827E0E1" w:rsidP="5827E0E1" w:rsidRDefault="5827E0E1" w14:paraId="6779AD0C" w14:textId="2884796F">
      <w:pPr>
        <w:jc w:val="center"/>
        <w:rPr>
          <w:rFonts w:ascii="Arial" w:hAnsi="Arial" w:cs="Arial"/>
          <w:sz w:val="96"/>
          <w:szCs w:val="96"/>
        </w:rPr>
      </w:pPr>
    </w:p>
    <w:p w:rsidR="778417F9" w:rsidP="5827E0E1" w:rsidRDefault="778417F9" w14:paraId="0C2FE7EC" w14:textId="3F0A79A3">
      <w:pPr>
        <w:pStyle w:val="Normal"/>
        <w:jc w:val="center"/>
      </w:pPr>
      <w:r w:rsidR="778417F9">
        <w:drawing>
          <wp:inline wp14:editId="1AFDC3CD" wp14:anchorId="0FDC3D51">
            <wp:extent cx="5765154" cy="1891237"/>
            <wp:effectExtent l="0" t="0" r="0" b="0"/>
            <wp:docPr id="75233027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52330277" name=""/>
                    <pic:cNvPicPr/>
                  </pic:nvPicPr>
                  <pic:blipFill>
                    <a:blip xmlns:r="http://schemas.openxmlformats.org/officeDocument/2006/relationships" r:embed="rId189910270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154" cy="189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1A5" w:rsidP="009911A5" w:rsidRDefault="009911A5" w14:paraId="3CBF4A98" w14:textId="77777777">
      <w:pPr>
        <w:jc w:val="center"/>
        <w:rPr>
          <w:rFonts w:ascii="Arial" w:hAnsi="Arial" w:cs="Arial"/>
          <w:sz w:val="96"/>
          <w:szCs w:val="96"/>
        </w:rPr>
      </w:pPr>
    </w:p>
    <w:p w:rsidRPr="00C1076F" w:rsidR="009911A5" w:rsidP="5827E0E1" w:rsidRDefault="009911A5" w14:paraId="3CB06DF4" w14:textId="75E43AA9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INNSATSOMRÅDE 1: Prioritering og organisering av helsetjenesten</w:t>
      </w:r>
    </w:p>
    <w:p w:rsidRPr="00C1076F" w:rsidR="009911A5" w:rsidP="5827E0E1" w:rsidRDefault="009911A5" w14:paraId="0536595B" w14:textId="08AB3967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36CD29C2" w14:textId="0FA04B96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Hovedmål 1:</w:t>
      </w:r>
    </w:p>
    <w:p w:rsidRPr="00C1076F" w:rsidR="009911A5" w:rsidP="5827E0E1" w:rsidRDefault="009911A5" w14:paraId="20AF6D6C" w14:textId="36AB6BAF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En sammenhengende og helhetlig helsetjeneste med fokus på kvalitet og pasientsikkerhet, som er organisert og bemannet med utgangspunkt i pasientenes behov for helsehjelp og prinsippet om behandling på beste, effektive omsorgsnivå.</w:t>
      </w:r>
    </w:p>
    <w:p w:rsidRPr="00C1076F" w:rsidR="009911A5" w:rsidP="5827E0E1" w:rsidRDefault="009911A5" w14:paraId="06C12A9C" w14:textId="16204615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0068BBC8" w14:textId="2D623815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7"/>
          <w:szCs w:val="27"/>
          <w:u w:val="single"/>
          <w:lang w:val="nb-NO"/>
        </w:rPr>
        <w:t>Viktige elementer for å nå målet:</w:t>
      </w:r>
    </w:p>
    <w:p w:rsidRPr="00C1076F" w:rsidR="009911A5" w:rsidP="5827E0E1" w:rsidRDefault="009911A5" w14:paraId="5D9DBE5D" w14:textId="4F9FEA77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Sykepleiernes rolle styrkes innenfor alle deler av helsetjenestetilbudet. Det helsefremmende og forebyggende arbeidet til eldre og personer med demens vektlegges og styrkes.</w:t>
      </w:r>
    </w:p>
    <w:p w:rsidRPr="00C1076F" w:rsidR="009911A5" w:rsidP="5827E0E1" w:rsidRDefault="009911A5" w14:paraId="46727B40" w14:textId="49EBD8D5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Sykepleiernes kompetanse tas i bruk for å nå målene i Nasjonal helse- og sykehusplan 2019-2020.</w:t>
      </w:r>
    </w:p>
    <w:p w:rsidRPr="00C1076F" w:rsidR="009911A5" w:rsidP="5827E0E1" w:rsidRDefault="009911A5" w14:paraId="23DD7D68" w14:textId="5E9CFFA5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Utvikling, bruk og kjennskap til E-helse, velferdsteknologi og andre IKT-verktøy som understøtter pasienten og sykepleiernes arbeidsflyt.</w:t>
      </w:r>
    </w:p>
    <w:p w:rsidRPr="00C1076F" w:rsidR="009911A5" w:rsidP="5827E0E1" w:rsidRDefault="009911A5" w14:paraId="2DC00957" w14:textId="2DE58F92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7E128A35" w14:textId="6BEC2AAD">
      <w:pPr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tbl>
      <w:tblPr>
        <w:tblStyle w:val="Vanligtabell"/>
        <w:bidiVisual w:val="0"/>
        <w:tblW w:w="0" w:type="auto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</w:tblBorders>
        <w:tblLayout w:type="fixed"/>
        <w:tblLook w:val="06A0" w:firstRow="1" w:lastRow="0" w:firstColumn="1" w:lastColumn="0" w:noHBand="1" w:noVBand="1"/>
      </w:tblPr>
      <w:tblGrid>
        <w:gridCol w:w="1650"/>
        <w:gridCol w:w="1845"/>
        <w:gridCol w:w="2280"/>
        <w:gridCol w:w="1035"/>
        <w:gridCol w:w="885"/>
        <w:gridCol w:w="855"/>
      </w:tblGrid>
      <w:tr w:rsidR="5827E0E1" w:rsidTr="5827E0E1" w14:paraId="7E7F609D">
        <w:trPr>
          <w:trHeight w:val="285"/>
        </w:trPr>
        <w:tc>
          <w:tcPr>
            <w:tcW w:w="165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3A67FAF6" w14:textId="265B1979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Delmål:</w:t>
            </w:r>
          </w:p>
        </w:tc>
        <w:tc>
          <w:tcPr>
            <w:tcW w:w="184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4925E18B" w14:textId="457D3BA8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Tiltak på strategisk nivå evt. tidsangivelse:</w:t>
            </w:r>
          </w:p>
        </w:tc>
        <w:tc>
          <w:tcPr>
            <w:tcW w:w="228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3E3D0D8C" w14:textId="52DE6F6D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Aktiviteter på handlingsplannivå:</w:t>
            </w:r>
          </w:p>
        </w:tc>
        <w:tc>
          <w:tcPr>
            <w:tcW w:w="103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69E0C5D" w14:textId="377A8703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Tidsplan: </w:t>
            </w:r>
          </w:p>
        </w:tc>
        <w:tc>
          <w:tcPr>
            <w:tcW w:w="88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7F3EEE16" w14:textId="403E94AD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Ansvar:</w:t>
            </w:r>
          </w:p>
        </w:tc>
        <w:tc>
          <w:tcPr>
            <w:tcW w:w="85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7DBFA579" w14:textId="13F8A308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Status:</w:t>
            </w:r>
          </w:p>
        </w:tc>
      </w:tr>
      <w:tr w:rsidR="5827E0E1" w:rsidTr="5827E0E1" w14:paraId="314D244A">
        <w:trPr>
          <w:trHeight w:val="300"/>
        </w:trPr>
        <w:tc>
          <w:tcPr>
            <w:tcW w:w="165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4CEEFF19" w14:textId="77F39950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1.1 NSF FGD er en pådriver til styrking av lavterskeltilbud i kommunene innenfor psykisk helse, demens og geriatri og forebygging og mestring av kroniske lidelser</w:t>
            </w:r>
          </w:p>
        </w:tc>
        <w:tc>
          <w:tcPr>
            <w:tcW w:w="184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81CD4D0" w14:textId="38C5F08D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Være premissleverandør for å fremme tjenesteutvikling i kommunene i samarbeid med aktuelle aktører innen psykisk helse, rus, helsefremming og forebygging</w:t>
            </w:r>
          </w:p>
          <w:p w:rsidR="5827E0E1" w:rsidP="5827E0E1" w:rsidRDefault="5827E0E1" w14:paraId="1F7F507E" w14:textId="179F225E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91971E1" w14:textId="5BFD9FD6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Være pådriver for å fremme tjenesteutvikling i kommunene med aktuelle aktører i forhold til forebygging og mestring av kroniske lidelser.</w:t>
            </w:r>
          </w:p>
        </w:tc>
        <w:tc>
          <w:tcPr>
            <w:tcW w:w="228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7069E9CA" w14:textId="45EDBA2C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Representant fra styret deltar på samhandlingskonferansen</w:t>
            </w:r>
          </w:p>
          <w:p w:rsidR="5827E0E1" w:rsidP="5827E0E1" w:rsidRDefault="5827E0E1" w14:paraId="7C6A4CFE" w14:textId="4D6842B4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Leder deltar på seminar med NSF og andre relevante faggrupper og psykologiforeningom psykologtjenester i kommunehelsetjenesten.</w:t>
            </w:r>
          </w:p>
          <w:p w:rsidR="5827E0E1" w:rsidP="5827E0E1" w:rsidRDefault="5827E0E1" w14:paraId="7DA2161D" w14:textId="48367771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Representanter fra styret deltar på demensdagene i regi av Aldring og Helse</w:t>
            </w:r>
          </w:p>
          <w:p w:rsidR="5827E0E1" w:rsidP="5827E0E1" w:rsidRDefault="5827E0E1" w14:paraId="4FB4E644" w14:textId="13F195F2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Planlegge og gjennomføre landskonferanse i 2023-24-25</w:t>
            </w:r>
          </w:p>
          <w:p w:rsidR="5827E0E1" w:rsidP="5827E0E1" w:rsidRDefault="5827E0E1" w14:paraId="51C1DE8E" w14:textId="278E131B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•  </w:t>
            </w:r>
          </w:p>
        </w:tc>
        <w:tc>
          <w:tcPr>
            <w:tcW w:w="103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BE39DDA" w14:textId="32AAE1F3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2025-27</w:t>
            </w:r>
          </w:p>
          <w:p w:rsidR="5827E0E1" w:rsidP="5827E0E1" w:rsidRDefault="5827E0E1" w14:paraId="01CC3D06" w14:textId="59922F57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3E3BBFB" w14:textId="6DF31676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1297157" w14:textId="083FB03E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99E77EE" w14:textId="30BDA8FF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AD8D613" w14:textId="6765AA53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0F0D4A5" w14:textId="70784426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2025-27</w:t>
            </w:r>
          </w:p>
          <w:p w:rsidR="5827E0E1" w:rsidP="5827E0E1" w:rsidRDefault="5827E0E1" w14:paraId="293F2310" w14:textId="2E99099F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29408C2" w14:textId="44413844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4C876AF" w14:textId="2F3B4569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2025-27</w:t>
            </w:r>
          </w:p>
          <w:p w:rsidR="5827E0E1" w:rsidP="5827E0E1" w:rsidRDefault="5827E0E1" w14:paraId="371E68FC" w14:textId="17BAAAA4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63B76FD5" w14:textId="28C14A7F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7D378C2A" w14:textId="09ADB9B8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00B2A2A" w14:textId="0FE947F3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Leder</w:t>
            </w:r>
          </w:p>
          <w:p w:rsidR="5827E0E1" w:rsidP="5827E0E1" w:rsidRDefault="5827E0E1" w14:paraId="20FB67B7" w14:textId="4B75F2BD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E3DF734" w14:textId="694C95E5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D0CF084" w14:textId="3ECCA2B6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C9C526A" w14:textId="747B568F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D18E198" w14:textId="06E39387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F327A8A" w14:textId="177EF40F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10B3B36" w14:textId="679F0D76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C910D8C" w14:textId="30A4661D">
            <w:pPr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Styret</w:t>
            </w:r>
          </w:p>
        </w:tc>
        <w:tc>
          <w:tcPr>
            <w:tcW w:w="85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066B63B2" w14:textId="33F80B51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="5827E0E1" w:rsidTr="5827E0E1" w14:paraId="2ED8F3C4">
        <w:trPr>
          <w:trHeight w:val="1545"/>
        </w:trPr>
        <w:tc>
          <w:tcPr>
            <w:tcW w:w="165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FB6652D" w14:textId="439E5668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1.2 NSF FGD er en pådriver til utvikling og økt bruk av E-helse, IKT og velferdsteknologi innenfor etisk forsvarlige rammer</w:t>
            </w:r>
          </w:p>
        </w:tc>
        <w:tc>
          <w:tcPr>
            <w:tcW w:w="184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790F262B" w14:textId="4D2BBF76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Bevisstgjøre våre medlemmer ved å sette tema på dagsorden</w:t>
            </w:r>
          </w:p>
          <w:p w:rsidR="5827E0E1" w:rsidP="5827E0E1" w:rsidRDefault="5827E0E1" w14:paraId="292A17CF" w14:textId="35D74619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05AE35A" w14:textId="159D3359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Være pådriver i forhold til strategisk valg for eHelse som understøtter sykepleiefaget og sykepleietjenestens arbeidsprosesser</w:t>
            </w:r>
          </w:p>
        </w:tc>
        <w:tc>
          <w:tcPr>
            <w:tcW w:w="228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680AF524" w14:textId="138185AE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Representanter fra styret delta på ICNP –seminarer.</w:t>
            </w:r>
          </w:p>
          <w:p w:rsidR="5827E0E1" w:rsidP="5827E0E1" w:rsidRDefault="5827E0E1" w14:paraId="56E83881" w14:textId="62689468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Representant fra styret deltar på E- helsekonferanse 2025-27</w:t>
            </w:r>
          </w:p>
          <w:p w:rsidR="5827E0E1" w:rsidP="5827E0E1" w:rsidRDefault="5827E0E1" w14:paraId="7700CE86" w14:textId="6023C409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7E4E5D5" w14:textId="4D5BC414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23777B7" w14:textId="434B61C1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052EE98" w14:textId="181811E5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6E6A5DE5" w14:textId="5B33F1D1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0C85D4B" w14:textId="487A0A45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0E9CDA92" w14:textId="6ACEF26A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3C3C917" w14:textId="0A73DBC3">
            <w:pPr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</w:tbl>
    <w:p w:rsidRPr="00C1076F" w:rsidR="009911A5" w:rsidP="5827E0E1" w:rsidRDefault="009911A5" w14:paraId="2FAA8549" w14:textId="653836B1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509AD708" w14:textId="02F1B783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3356DECC" w14:textId="65B3CD73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Hovedmål 2: </w:t>
      </w:r>
    </w:p>
    <w:p w:rsidRPr="00C1076F" w:rsidR="009911A5" w:rsidP="5827E0E1" w:rsidRDefault="009911A5" w14:paraId="2DBC9792" w14:textId="1C870607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En kompetent, tydelig og godt koordinert sykepleietjeneste med fokus på kvalitet, pasientmedvirkning og tilgjengelighet.</w:t>
      </w:r>
    </w:p>
    <w:p w:rsidRPr="00C1076F" w:rsidR="009911A5" w:rsidP="5827E0E1" w:rsidRDefault="009911A5" w14:paraId="6CED1769" w14:textId="51F46794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20A0C713" w14:textId="3D8AC810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7"/>
          <w:szCs w:val="27"/>
          <w:u w:val="single"/>
          <w:lang w:val="nb-NO"/>
        </w:rPr>
        <w:t>Viktige elementer for å nå målet:</w:t>
      </w:r>
    </w:p>
    <w:p w:rsidRPr="00C1076F" w:rsidR="009911A5" w:rsidP="5827E0E1" w:rsidRDefault="009911A5" w14:paraId="72E4C2C2" w14:textId="1A0022D0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Sykepleietjenesten er forankret og posisjonert på nasjonalt nivå og på alle nivå i helsetjenesten forøvrig. Dette bidrar til en lærende helsetjeneste som er trygg, samordnet og effektiv.</w:t>
      </w:r>
    </w:p>
    <w:p w:rsidRPr="00C1076F" w:rsidR="009911A5" w:rsidP="5827E0E1" w:rsidRDefault="009911A5" w14:paraId="3BC88990" w14:textId="14485CCA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En sykepleietjeneste som videreutvikler arbeidet med kvalitetsindikatorer, pasientforløp og helhetlige systemer for kvalitetsforbedring.</w:t>
      </w:r>
    </w:p>
    <w:p w:rsidRPr="00C1076F" w:rsidR="009911A5" w:rsidP="5827E0E1" w:rsidRDefault="009911A5" w14:paraId="6C9F784A" w14:textId="6B6A954A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En sykepleietjeneste som aktivt utvikler og implementerernye funksjoner</w:t>
      </w:r>
    </w:p>
    <w:p w:rsidRPr="00C1076F" w:rsidR="009911A5" w:rsidP="5827E0E1" w:rsidRDefault="009911A5" w14:paraId="6A5F3A2A" w14:textId="4871C959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tbl>
      <w:tblPr>
        <w:tblStyle w:val="Vanligtabell"/>
        <w:bidiVisual w:val="0"/>
        <w:tblW w:w="0" w:type="auto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</w:tblBorders>
        <w:tblLayout w:type="fixed"/>
        <w:tblLook w:val="06A0" w:firstRow="1" w:lastRow="0" w:firstColumn="1" w:lastColumn="0" w:noHBand="1" w:noVBand="1"/>
      </w:tblPr>
      <w:tblGrid>
        <w:gridCol w:w="2625"/>
        <w:gridCol w:w="1890"/>
        <w:gridCol w:w="1605"/>
        <w:gridCol w:w="870"/>
        <w:gridCol w:w="795"/>
        <w:gridCol w:w="750"/>
      </w:tblGrid>
      <w:tr w:rsidR="5827E0E1" w:rsidTr="5827E0E1" w14:paraId="2D88363E">
        <w:trPr>
          <w:trHeight w:val="285"/>
        </w:trPr>
        <w:tc>
          <w:tcPr>
            <w:tcW w:w="262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64D902B6" w14:textId="01DA152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Delmål:</w:t>
            </w:r>
          </w:p>
        </w:tc>
        <w:tc>
          <w:tcPr>
            <w:tcW w:w="189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7CC5856" w14:textId="6B6F410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Tiltak på strategisk nivå evt. tidsangivelse:</w:t>
            </w:r>
          </w:p>
        </w:tc>
        <w:tc>
          <w:tcPr>
            <w:tcW w:w="160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055B68D0" w14:textId="2BA4BB5E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Aktiviteter på handlingsplannivå:</w:t>
            </w:r>
          </w:p>
        </w:tc>
        <w:tc>
          <w:tcPr>
            <w:tcW w:w="87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068574D1" w14:textId="5204B2B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Tidsplan:</w:t>
            </w:r>
          </w:p>
        </w:tc>
        <w:tc>
          <w:tcPr>
            <w:tcW w:w="79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8C6A86D" w14:textId="6CC15B17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Ansvar: </w:t>
            </w:r>
          </w:p>
        </w:tc>
        <w:tc>
          <w:tcPr>
            <w:tcW w:w="75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0334C0C7" w14:textId="7E1D480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Status:</w:t>
            </w:r>
          </w:p>
        </w:tc>
      </w:tr>
      <w:tr w:rsidR="5827E0E1" w:rsidTr="5827E0E1" w14:paraId="47350746">
        <w:trPr>
          <w:trHeight w:val="300"/>
        </w:trPr>
        <w:tc>
          <w:tcPr>
            <w:tcW w:w="262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55844EF" w14:textId="5F2B6C3E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2.1.NSF FGD deltar på alleaktuelle arenaer og nivå der helse- og omsorgstjenesten utformes og besluttes</w:t>
            </w:r>
          </w:p>
        </w:tc>
        <w:tc>
          <w:tcPr>
            <w:tcW w:w="189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69BD8BB6" w14:textId="3EDB5CE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• Være en aktiv bidragsyter for styrket pasientsikkerhet og pasient/brukermedvirkning </w:t>
            </w:r>
          </w:p>
          <w:p w:rsidR="5827E0E1" w:rsidP="5827E0E1" w:rsidRDefault="5827E0E1" w14:paraId="195060EC" w14:textId="2B432FD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D839486" w14:textId="2C202AC7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Svare på høringer og innspill fra NSF sentralt</w:t>
            </w:r>
          </w:p>
          <w:p w:rsidR="5827E0E1" w:rsidP="5827E0E1" w:rsidRDefault="5827E0E1" w14:paraId="259CDA5D" w14:textId="23139E8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Samarbeid og kompetanseutveksling med våre nordiske søsterorganisasjoner</w:t>
            </w:r>
          </w:p>
          <w:p w:rsidR="5827E0E1" w:rsidP="5827E0E1" w:rsidRDefault="5827E0E1" w14:paraId="42102088" w14:textId="49B066E8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Sende Geriatrisk sykepleie til våre nordiske søsterorganisasjoner</w:t>
            </w:r>
          </w:p>
          <w:p w:rsidR="5827E0E1" w:rsidP="5827E0E1" w:rsidRDefault="5827E0E1" w14:paraId="73683583" w14:textId="6255A3CA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Leder deltar på samlinger i SF</w:t>
            </w:r>
          </w:p>
          <w:p w:rsidR="5827E0E1" w:rsidP="5827E0E1" w:rsidRDefault="5827E0E1" w14:paraId="7FCDD97B" w14:textId="6C1F20B2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8AE7A3C" w14:textId="6AEDE84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AEBC930" w14:textId="15C4861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AF5C67B" w14:textId="339B39F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2025-27</w:t>
            </w:r>
          </w:p>
          <w:p w:rsidR="5827E0E1" w:rsidP="5827E0E1" w:rsidRDefault="5827E0E1" w14:paraId="08EB8F7F" w14:textId="057B0F0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79A2E50" w14:textId="09F15A5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75D4BF5" w14:textId="6BA1C51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5B43D31" w14:textId="5A9DAD1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DF26A2C" w14:textId="50C5EB2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2025-27</w:t>
            </w:r>
          </w:p>
          <w:p w:rsidR="5827E0E1" w:rsidP="5827E0E1" w:rsidRDefault="5827E0E1" w14:paraId="29EFEEE7" w14:textId="1AB423EF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2025-27</w:t>
            </w:r>
          </w:p>
        </w:tc>
        <w:tc>
          <w:tcPr>
            <w:tcW w:w="79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3DEDBD9" w14:textId="1A4BF4CA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FF21CCF" w14:textId="195C96F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CCC1160" w14:textId="48420549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10C24EC" w14:textId="338116F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591F571" w14:textId="5204CE8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7B3A661" w14:textId="6B66B0C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22159BF" w14:textId="0BF911E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A7D3C21" w14:textId="1D37DBE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6964CA9" w14:textId="15A8A2E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Leder</w:t>
            </w:r>
          </w:p>
          <w:p w:rsidR="5827E0E1" w:rsidP="5827E0E1" w:rsidRDefault="5827E0E1" w14:paraId="51666E4C" w14:textId="298B129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EB0965E" w14:textId="08F4D52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51CBEBF" w14:textId="4F5DC0EE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717001F" w14:textId="0CC5CD3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="5827E0E1" w:rsidTr="5827E0E1" w14:paraId="63299913">
        <w:trPr>
          <w:trHeight w:val="300"/>
        </w:trPr>
        <w:tc>
          <w:tcPr>
            <w:tcW w:w="262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97DCE33" w14:textId="45BBF40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2.2 NSF FGD deltar i innføring av kvalitetssystemer for sykepleietjenesten </w:t>
            </w:r>
          </w:p>
        </w:tc>
        <w:tc>
          <w:tcPr>
            <w:tcW w:w="189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1DB75EE" w14:textId="4E295637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Være pådrivere for utvikling av kliniske retningslinjer som understøtter kunnskapsbasert sykepleiepraksis</w:t>
            </w:r>
          </w:p>
          <w:p w:rsidR="5827E0E1" w:rsidP="5827E0E1" w:rsidRDefault="5827E0E1" w14:paraId="475F8A2F" w14:textId="5EF1448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9F7D64C" w14:textId="0172DF6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Representant fra styret deltar i prosjekter som omhandler utvikling av kliniske retningslinjer om det skulle bli aktuelt i tidsperioden.</w:t>
            </w:r>
          </w:p>
        </w:tc>
        <w:tc>
          <w:tcPr>
            <w:tcW w:w="87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44BB4782" w14:textId="18A1596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C8352AB" w14:textId="54735C9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4B0587D5" w14:textId="6C0DEB29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6AB3F9C" w14:textId="2EB66CE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</w:tbl>
    <w:p w:rsidRPr="00C1076F" w:rsidR="009911A5" w:rsidP="5827E0E1" w:rsidRDefault="009911A5" w14:paraId="25633A90" w14:textId="25C84C04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1BF9AE30" w14:textId="3F79C2F4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28ED6296" w14:textId="646F1921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INNSATSOMRÅDE 3: Sykepleierutdanning og forskning</w:t>
      </w:r>
    </w:p>
    <w:p w:rsidRPr="00C1076F" w:rsidR="009911A5" w:rsidP="5827E0E1" w:rsidRDefault="009911A5" w14:paraId="35681B85" w14:textId="6B7F57B8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29F2DA5B" w14:textId="6CC6C11C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Hovedmål 3:</w:t>
      </w:r>
    </w:p>
    <w:p w:rsidRPr="00C1076F" w:rsidR="009911A5" w:rsidP="5827E0E1" w:rsidRDefault="009911A5" w14:paraId="6F720486" w14:textId="27EBD599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Utdanning, fagutvikling og forskning skal gi sykepleiere kunnskap og kompetanse som sikrer grunnlag for god pasientbehandling, og synliggjør sykepleiernes særegne funksjon i helsetjenesten.</w:t>
      </w:r>
    </w:p>
    <w:p w:rsidRPr="00C1076F" w:rsidR="009911A5" w:rsidP="5827E0E1" w:rsidRDefault="009911A5" w14:paraId="6DD95577" w14:textId="5609CBFD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p w:rsidRPr="00C1076F" w:rsidR="009911A5" w:rsidP="5827E0E1" w:rsidRDefault="009911A5" w14:paraId="6EFB3F36" w14:textId="05EBB008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7"/>
          <w:szCs w:val="27"/>
          <w:u w:val="single"/>
          <w:lang w:val="nb-NO"/>
        </w:rPr>
        <w:t>Viktige elementer for å nå målet:</w:t>
      </w:r>
    </w:p>
    <w:p w:rsidRPr="00C1076F" w:rsidR="009911A5" w:rsidP="5827E0E1" w:rsidRDefault="009911A5" w14:paraId="7ED890B3" w14:textId="2990AA1A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Forskning med fokus på sykepleiernes utdanning, kjerneområder, arbeidsbetingelser, kvalifikasjoner i samhandling, pasientsikkerhet og pasientresultater skal initieres og prioriteres.</w:t>
      </w:r>
    </w:p>
    <w:p w:rsidRPr="00C1076F" w:rsidR="009911A5" w:rsidP="5827E0E1" w:rsidRDefault="009911A5" w14:paraId="77EF5466" w14:textId="089001BC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Det skal utarbeides strategi og innhold i forhold til klinisk ekspertsykepleie/avansert klinisk praksis.</w:t>
      </w:r>
    </w:p>
    <w:p w:rsidRPr="00C1076F" w:rsidR="009911A5" w:rsidP="5827E0E1" w:rsidRDefault="009911A5" w14:paraId="68BA07EE" w14:textId="773EC00F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tbl>
      <w:tblPr>
        <w:tblStyle w:val="Vanligtabell"/>
        <w:bidiVisual w:val="0"/>
        <w:tblW w:w="0" w:type="auto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</w:tblBorders>
        <w:tblLayout w:type="fixed"/>
        <w:tblLook w:val="06A0" w:firstRow="1" w:lastRow="0" w:firstColumn="1" w:lastColumn="0" w:noHBand="1" w:noVBand="1"/>
      </w:tblPr>
      <w:tblGrid>
        <w:gridCol w:w="1890"/>
        <w:gridCol w:w="1860"/>
        <w:gridCol w:w="1920"/>
        <w:gridCol w:w="1140"/>
        <w:gridCol w:w="885"/>
        <w:gridCol w:w="855"/>
      </w:tblGrid>
      <w:tr w:rsidR="5827E0E1" w:rsidTr="5827E0E1" w14:paraId="73DCBB72">
        <w:trPr>
          <w:trHeight w:val="285"/>
        </w:trPr>
        <w:tc>
          <w:tcPr>
            <w:tcW w:w="189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DE4D378" w14:textId="2837B77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Delmål:</w:t>
            </w:r>
          </w:p>
        </w:tc>
        <w:tc>
          <w:tcPr>
            <w:tcW w:w="186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33E0B529" w14:textId="37AA1B4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Tiltak på strategisk nivå evt. tidsangivelse:</w:t>
            </w:r>
          </w:p>
        </w:tc>
        <w:tc>
          <w:tcPr>
            <w:tcW w:w="192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37FD3710" w14:textId="20CEA3EF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Aktiviteter på handlingsplannivå:</w:t>
            </w:r>
          </w:p>
        </w:tc>
        <w:tc>
          <w:tcPr>
            <w:tcW w:w="114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E138812" w14:textId="193F10E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Tidsplan:</w:t>
            </w:r>
          </w:p>
        </w:tc>
        <w:tc>
          <w:tcPr>
            <w:tcW w:w="88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7281555B" w14:textId="6F07059F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Ansvar:</w:t>
            </w:r>
          </w:p>
        </w:tc>
        <w:tc>
          <w:tcPr>
            <w:tcW w:w="85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43E4E06" w14:textId="695AD57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Status:</w:t>
            </w:r>
          </w:p>
        </w:tc>
      </w:tr>
      <w:tr w:rsidR="5827E0E1" w:rsidTr="5827E0E1" w14:paraId="275AF648">
        <w:trPr>
          <w:trHeight w:val="300"/>
        </w:trPr>
        <w:tc>
          <w:tcPr>
            <w:tcW w:w="189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5764A9E" w14:textId="1F9582B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3.1 NSF FGD arbeider for utvikling og styrking av forskning som bidrar til kunnskapsbaserte sykepleiertjenester</w:t>
            </w:r>
          </w:p>
        </w:tc>
        <w:tc>
          <w:tcPr>
            <w:tcW w:w="186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8EFF75E" w14:textId="69A0BDE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Bidra til formidling av forskning med betydning for pasientresultater og sykepleiernes arbeidsbetingelser</w:t>
            </w:r>
          </w:p>
          <w:p w:rsidR="5827E0E1" w:rsidP="5827E0E1" w:rsidRDefault="5827E0E1" w14:paraId="1C840001" w14:textId="0C34130A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31702AC" w14:textId="1C05DD28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Understøtte sykepleiernes bidrag i tverrfaglig forskning</w:t>
            </w:r>
          </w:p>
        </w:tc>
        <w:tc>
          <w:tcPr>
            <w:tcW w:w="192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4DC351F4" w14:textId="65D6CCD2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• Utgi tidsskriftet Geriatrisk sykepleie tre ganger årlig </w:t>
            </w:r>
          </w:p>
          <w:p w:rsidR="5827E0E1" w:rsidP="5827E0E1" w:rsidRDefault="5827E0E1" w14:paraId="4EB78712" w14:textId="1C22C92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Øke antall eksterne abonnenter på Geriatrisk sykepleie</w:t>
            </w:r>
          </w:p>
          <w:p w:rsidR="5827E0E1" w:rsidP="5827E0E1" w:rsidRDefault="5827E0E1" w14:paraId="0AA62051" w14:textId="42C5A63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Utarbeide skriv om tidsskriftet og sende dette til alle landets kommuner, bibliotek ved høgskoler og universitet og alle utviklingssentre</w:t>
            </w:r>
          </w:p>
          <w:p w:rsidR="5827E0E1" w:rsidP="5827E0E1" w:rsidRDefault="5827E0E1" w14:paraId="0B431730" w14:textId="32C396E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Oppfordre sykepleiere som driver fag, forskning og utviklingsarbeid til å presentere sine prosjekt på faggruppens konferanser</w:t>
            </w:r>
          </w:p>
          <w:p w:rsidR="5827E0E1" w:rsidP="5827E0E1" w:rsidRDefault="5827E0E1" w14:paraId="5A0E1A55" w14:textId="3D57389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Dele ut utdanningsstipend tre ganger årlig</w:t>
            </w:r>
          </w:p>
          <w:p w:rsidR="5827E0E1" w:rsidP="5827E0E1" w:rsidRDefault="5827E0E1" w14:paraId="213CB32B" w14:textId="53F88277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Dele ut pris til årets sykepleier i fagområdet geriatri og demens</w:t>
            </w:r>
          </w:p>
          <w:p w:rsidR="5827E0E1" w:rsidP="5827E0E1" w:rsidRDefault="5827E0E1" w14:paraId="17C2ACDB" w14:textId="6B794B7E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19A73A6" w14:textId="783D70C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F77CE9B" w14:textId="7839F66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CF687A5" w14:textId="65B49E1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7D250BBA" w14:textId="27E610AA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7CC081F" w14:textId="2CE2B288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29DBAD5" w14:textId="446A7B9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FA42ACD" w14:textId="3CEFB2EF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C968FA0" w14:textId="5E696D4A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8457FE6" w14:textId="7A7B1B3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862BD00" w14:textId="02BC2D7A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DDB25F1" w14:textId="3110702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Dele utstipend, 3 vår og 3 høst</w:t>
            </w:r>
          </w:p>
          <w:p w:rsidR="5827E0E1" w:rsidP="5827E0E1" w:rsidRDefault="5827E0E1" w14:paraId="59BBD269" w14:textId="176E9948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April og oktober</w:t>
            </w:r>
          </w:p>
          <w:p w:rsidR="5827E0E1" w:rsidP="5827E0E1" w:rsidRDefault="5827E0E1" w14:paraId="66228B5B" w14:textId="31CD4E79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3C086FC" w14:textId="1EEF78E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Oktober </w:t>
            </w:r>
          </w:p>
        </w:tc>
        <w:tc>
          <w:tcPr>
            <w:tcW w:w="88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CED69E7" w14:textId="0C7B5919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C237534" w14:textId="259ADD47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341496D" w14:textId="1A55F2FE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748C8F8" w14:textId="5311045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CE97788" w14:textId="20E213D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04842EE" w14:textId="6831BE8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C899780" w14:textId="055EE64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4FCB21C" w14:textId="03BC961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0C9D2C4" w14:textId="5F1EC8E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7B0502A" w14:textId="1F8C4BF7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DF90F53" w14:textId="5624C81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AC78AA0" w14:textId="0FAFEC4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Styret</w:t>
            </w:r>
          </w:p>
        </w:tc>
        <w:tc>
          <w:tcPr>
            <w:tcW w:w="85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368BC07" w14:textId="3298D27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</w:tbl>
    <w:p w:rsidRPr="00C1076F" w:rsidR="009911A5" w:rsidP="5827E0E1" w:rsidRDefault="009911A5" w14:paraId="222D5E69" w14:textId="309A6D0A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INNSATSOMRÅDE 4: Medlemmer og organisasjon</w:t>
      </w:r>
    </w:p>
    <w:p w:rsidRPr="00C1076F" w:rsidR="009911A5" w:rsidP="5827E0E1" w:rsidRDefault="009911A5" w14:paraId="077FF001" w14:textId="486CE716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  <w:r w:rsidRPr="5827E0E1" w:rsidR="778417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Hovedmål 4:</w:t>
      </w:r>
    </w:p>
    <w:p w:rsidRPr="00C1076F" w:rsidR="009911A5" w:rsidP="5827E0E1" w:rsidRDefault="009911A5" w14:paraId="4CB6D83E" w14:textId="330B040D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NSF FGD er et selvfølgelig førstevalg og et sterkt redskap for sykepleiere, sykepleieledere og sykepleiestudenter.</w:t>
      </w:r>
    </w:p>
    <w:p w:rsidRPr="00C1076F" w:rsidR="009911A5" w:rsidP="5827E0E1" w:rsidRDefault="009911A5" w14:paraId="44405C92" w14:textId="033DF96D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7"/>
          <w:szCs w:val="27"/>
          <w:u w:val="single"/>
          <w:lang w:val="nb-NO"/>
        </w:rPr>
        <w:t>Viktige elementer for å nå målet:</w:t>
      </w:r>
    </w:p>
    <w:p w:rsidRPr="00C1076F" w:rsidR="009911A5" w:rsidP="5827E0E1" w:rsidRDefault="009911A5" w14:paraId="0F4937C1" w14:textId="4287C86F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Videreutvikle en attraktiv, sterk og tydelig faggruppe hvor medlemmenes kollektive behov står sentralt.</w:t>
      </w:r>
    </w:p>
    <w:p w:rsidRPr="00C1076F" w:rsidR="009911A5" w:rsidP="5827E0E1" w:rsidRDefault="009911A5" w14:paraId="6B557D6B" w14:textId="297F77ED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En målrettet og tilpasset virkemiddelbruk for å rekruttere og beholde medlemmer.</w:t>
      </w:r>
    </w:p>
    <w:p w:rsidRPr="00C1076F" w:rsidR="009911A5" w:rsidP="5827E0E1" w:rsidRDefault="009911A5" w14:paraId="3FE5E7DE" w14:textId="271F0547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>• Videreutvikle en kostnadseffektiv, dynamisk og fleksibel faggruppe med høy kompetanse og påvirkningskraft på relevante beslutningsarenaer.</w:t>
      </w:r>
    </w:p>
    <w:p w:rsidRPr="00C1076F" w:rsidR="009911A5" w:rsidP="5827E0E1" w:rsidRDefault="009911A5" w14:paraId="10D4AD2B" w14:textId="0C71A019">
      <w:pPr>
        <w:bidi w:val="0"/>
        <w:spacing w:before="0" w:beforeAutospacing="off" w:after="0" w:afterAutospacing="off" w:line="324" w:lineRule="auto"/>
        <w:jc w:val="center"/>
      </w:pPr>
      <w:r w:rsidRPr="5827E0E1" w:rsidR="77841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7"/>
          <w:szCs w:val="27"/>
          <w:lang w:val="nb-NO"/>
        </w:rPr>
        <w:t xml:space="preserve"> </w:t>
      </w:r>
    </w:p>
    <w:tbl>
      <w:tblPr>
        <w:tblStyle w:val="Vanligtabell"/>
        <w:bidiVisual w:val="0"/>
        <w:tblW w:w="0" w:type="auto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</w:tblBorders>
        <w:tblLayout w:type="fixed"/>
        <w:tblLook w:val="06A0" w:firstRow="1" w:lastRow="0" w:firstColumn="1" w:lastColumn="0" w:noHBand="1" w:noVBand="1"/>
      </w:tblPr>
      <w:tblGrid>
        <w:gridCol w:w="1665"/>
        <w:gridCol w:w="2295"/>
        <w:gridCol w:w="1845"/>
        <w:gridCol w:w="1035"/>
        <w:gridCol w:w="870"/>
        <w:gridCol w:w="840"/>
      </w:tblGrid>
      <w:tr w:rsidR="5827E0E1" w:rsidTr="5827E0E1" w14:paraId="4EF42017">
        <w:trPr>
          <w:trHeight w:val="315"/>
        </w:trPr>
        <w:tc>
          <w:tcPr>
            <w:tcW w:w="166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7DB3AF3" w14:textId="6BFDDF4E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Delmål:</w:t>
            </w:r>
          </w:p>
          <w:p w:rsidR="5827E0E1" w:rsidP="5827E0E1" w:rsidRDefault="5827E0E1" w14:paraId="7362B287" w14:textId="5F8C697F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29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30BCDAD" w14:textId="2453B75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Tiltak på strategisk nivå evt. tidsangivelse:</w:t>
            </w:r>
          </w:p>
        </w:tc>
        <w:tc>
          <w:tcPr>
            <w:tcW w:w="184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3F0AE363" w14:textId="0435AF2A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Aktiviteter på handlingsplannivå:</w:t>
            </w:r>
          </w:p>
        </w:tc>
        <w:tc>
          <w:tcPr>
            <w:tcW w:w="103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FB49AA0" w14:textId="59F44FA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Tidsplan: </w:t>
            </w:r>
          </w:p>
        </w:tc>
        <w:tc>
          <w:tcPr>
            <w:tcW w:w="87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0143FD7" w14:textId="72F6DEA9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Ansvar:</w:t>
            </w:r>
          </w:p>
        </w:tc>
        <w:tc>
          <w:tcPr>
            <w:tcW w:w="84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776302FD" w14:textId="5FD81FB8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Status:</w:t>
            </w:r>
          </w:p>
        </w:tc>
      </w:tr>
      <w:tr w:rsidR="5827E0E1" w:rsidTr="5827E0E1" w14:paraId="1DCC53BF">
        <w:trPr>
          <w:trHeight w:val="630"/>
        </w:trPr>
        <w:tc>
          <w:tcPr>
            <w:tcW w:w="166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65F9F92" w14:textId="3853589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4.1 NSF FGD skal ha klare mål som er kjent både internt og eksternt </w:t>
            </w:r>
          </w:p>
        </w:tc>
        <w:tc>
          <w:tcPr>
            <w:tcW w:w="229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3761B5A1" w14:textId="088664E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Utarbeide handlingsplaner basert på vedtatte mål og strategier</w:t>
            </w:r>
          </w:p>
        </w:tc>
        <w:tc>
          <w:tcPr>
            <w:tcW w:w="184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55FD48E6" w14:textId="2D0BC169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Utarbeide handlingsplan for NSF FGD</w:t>
            </w:r>
          </w:p>
          <w:p w:rsidR="5827E0E1" w:rsidP="5827E0E1" w:rsidRDefault="5827E0E1" w14:paraId="12DFD8F9" w14:textId="2DB929E8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Lokale faggrupper utarbeider handlingsplaner</w:t>
            </w:r>
          </w:p>
          <w:p w:rsidR="5827E0E1" w:rsidP="5827E0E1" w:rsidRDefault="5827E0E1" w14:paraId="3C4D6FC3" w14:textId="4433E57F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Sende ut referat fra NSF FGDsstyremøter til lokalgruppeledere og kontaktpersoner</w:t>
            </w:r>
          </w:p>
          <w:p w:rsidR="5827E0E1" w:rsidP="5827E0E1" w:rsidRDefault="5827E0E1" w14:paraId="16E0726B" w14:textId="4B90CA7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F0256BC" w14:textId="01E37102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EA7C5B2" w14:textId="1B55EEB2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2025-27</w:t>
            </w:r>
          </w:p>
          <w:p w:rsidR="5827E0E1" w:rsidP="5827E0E1" w:rsidRDefault="5827E0E1" w14:paraId="57ACEC7B" w14:textId="709D667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7135BD7" w14:textId="6634442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302A7A30" w14:textId="5DBFEC8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98A9346" w14:textId="1E5498E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="5827E0E1" w:rsidTr="5827E0E1" w14:paraId="13A25282">
        <w:trPr>
          <w:trHeight w:val="1890"/>
        </w:trPr>
        <w:tc>
          <w:tcPr>
            <w:tcW w:w="166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6B32BC3C" w14:textId="3CC6EB7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4.2 NSF FGD øker bevisstheten om verdien av medlemskap i faggruppen </w:t>
            </w:r>
          </w:p>
        </w:tc>
        <w:tc>
          <w:tcPr>
            <w:tcW w:w="229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050B580A" w14:textId="36EA1B8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Evaluere og videreutvikle medlemstilbudet både i innhold og form for å gjøre oss attraktive og foretrukket for alle sykepleiere innen fagfeltet geriatri og demens</w:t>
            </w:r>
          </w:p>
          <w:p w:rsidR="5827E0E1" w:rsidP="5827E0E1" w:rsidRDefault="5827E0E1" w14:paraId="75CD5D1F" w14:textId="188310A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CE9FF6A" w14:textId="5685CD27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Økt synlighet og tilstedeværelse på arbeidsplassene</w:t>
            </w:r>
          </w:p>
          <w:p w:rsidR="5827E0E1" w:rsidP="5827E0E1" w:rsidRDefault="5827E0E1" w14:paraId="06FD1684" w14:textId="753CDF9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308946D" w14:textId="61BA86AF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Økt synlighet i alle fylker</w:t>
            </w:r>
          </w:p>
          <w:p w:rsidR="5827E0E1" w:rsidP="5827E0E1" w:rsidRDefault="5827E0E1" w14:paraId="7B8DD544" w14:textId="155E18D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4CB6907" w14:textId="2F71FA5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Oppsøke og verve ved videreutdanninger i aldring og eldreomsorg</w:t>
            </w:r>
          </w:p>
          <w:p w:rsidR="5827E0E1" w:rsidP="5827E0E1" w:rsidRDefault="5827E0E1" w14:paraId="7D02B492" w14:textId="43825AC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77852870" w14:textId="4B55581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1B39BFF" w14:textId="333FACC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190CB61" w14:textId="467EF8C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46F9306E" w14:textId="5609E9E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Arbeide med kreative tiltak for å øke tilslutning til faggruppen</w:t>
            </w:r>
          </w:p>
          <w:p w:rsidR="5827E0E1" w:rsidP="5827E0E1" w:rsidRDefault="5827E0E1" w14:paraId="53277152" w14:textId="3967F28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Mulighet å foreslå kandidater til årets sykepleier i eldreomsorgen</w:t>
            </w:r>
          </w:p>
          <w:p w:rsidR="5827E0E1" w:rsidP="5827E0E1" w:rsidRDefault="5827E0E1" w14:paraId="4DE6BF26" w14:textId="5E65D51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• Dele ut NSF FGDsmedlemsnål til nyinnmeldte og medlemmer </w:t>
            </w:r>
          </w:p>
          <w:p w:rsidR="5827E0E1" w:rsidP="5827E0E1" w:rsidRDefault="5827E0E1" w14:paraId="39127964" w14:textId="3FDCF3E7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Være tilstede med vervestand på konferanser</w:t>
            </w:r>
          </w:p>
          <w:p w:rsidR="5827E0E1" w:rsidP="5827E0E1" w:rsidRDefault="5827E0E1" w14:paraId="5F9C7926" w14:textId="257CE26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Opprettholde en aktiv, informativ og oppdatert nettside</w:t>
            </w:r>
          </w:p>
          <w:p w:rsidR="5827E0E1" w:rsidP="5827E0E1" w:rsidRDefault="5827E0E1" w14:paraId="002F22A0" w14:textId="0EBC569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Opprettholde og gjøre kjent gruppen på Facebook</w:t>
            </w:r>
          </w:p>
          <w:p w:rsidR="5827E0E1" w:rsidP="5827E0E1" w:rsidRDefault="5827E0E1" w14:paraId="6587CA75" w14:textId="4DF0DB49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• Beholde og øke antall medlemmer i NSF FGD </w:t>
            </w:r>
          </w:p>
          <w:p w:rsidR="5827E0E1" w:rsidP="5827E0E1" w:rsidRDefault="5827E0E1" w14:paraId="47130589" w14:textId="1F9B1FF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Samhandle med fylkeskontor, tillitsvalgte og lokalgrupper for økt medlemsrekruttering med utgangspunkt i den enkelte sykepleiers arbeidsplass</w:t>
            </w:r>
          </w:p>
          <w:p w:rsidR="5827E0E1" w:rsidP="5827E0E1" w:rsidRDefault="5827E0E1" w14:paraId="5F0E873F" w14:textId="6F456939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Etablere kontakt i alle landets fylker ved å øke antall lokalgrupper og kontaktpersoner</w:t>
            </w:r>
          </w:p>
          <w:p w:rsidR="5827E0E1" w:rsidP="5827E0E1" w:rsidRDefault="5827E0E1" w14:paraId="1F733339" w14:textId="4ECAC40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Delta på ulike arrangement for å presentere faggruppen</w:t>
            </w:r>
          </w:p>
          <w:p w:rsidR="5827E0E1" w:rsidP="5827E0E1" w:rsidRDefault="5827E0E1" w14:paraId="7EBC60BD" w14:textId="38CF517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• Arrangere lokal faggruppeleder samling </w:t>
            </w:r>
          </w:p>
        </w:tc>
        <w:tc>
          <w:tcPr>
            <w:tcW w:w="103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24A3EA9" w14:textId="064DAD9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D297073" w14:textId="69F9670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D6DAAF8" w14:textId="05FF1B1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Oktober </w:t>
            </w:r>
          </w:p>
          <w:p w:rsidR="5827E0E1" w:rsidP="5827E0E1" w:rsidRDefault="5827E0E1" w14:paraId="51F6D481" w14:textId="121D08DE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44ABB16" w14:textId="61CB300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DA11A14" w14:textId="2A953A0E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2C0BC0B" w14:textId="3B13CBE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7A868DC5" w14:textId="5D4C087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8177C82" w14:textId="0F668CA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38CFC6C" w14:textId="622AD84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7EEF05B8" w14:textId="62673748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C6BE8C2" w14:textId="69A1647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81CD66B" w14:textId="538DB5D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F5BACF2" w14:textId="71B5E5C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8658D98" w14:textId="509924D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7FEC363" w14:textId="20CEB92E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3CD23FB" w14:textId="3B78C29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AF45179" w14:textId="2B6FC4B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C095157" w14:textId="2108D3B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Hele året</w:t>
            </w:r>
          </w:p>
          <w:p w:rsidR="5827E0E1" w:rsidP="5827E0E1" w:rsidRDefault="5827E0E1" w14:paraId="491CC635" w14:textId="2326196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66579A4" w14:textId="415BD49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AF3F0E4" w14:textId="1F61128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77F1448" w14:textId="7F274C8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60BC8FE" w14:textId="21966D1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7A8BB6E8" w14:textId="01DD29A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Oktober</w:t>
            </w:r>
          </w:p>
        </w:tc>
        <w:tc>
          <w:tcPr>
            <w:tcW w:w="87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A7729D8" w14:textId="03389D9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934364E" w14:textId="693E6F0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424747D" w14:textId="0ADA2A6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16E91E15" w14:textId="23FD4D92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5F5027FF" w14:textId="4B887DC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D88EA68" w14:textId="7FE37C1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056C37B" w14:textId="557B02E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Styret </w:t>
            </w:r>
          </w:p>
          <w:p w:rsidR="5827E0E1" w:rsidP="5827E0E1" w:rsidRDefault="5827E0E1" w14:paraId="02DE503E" w14:textId="07AFFE77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21BC619" w14:textId="2E223C4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6C90D948" w14:textId="5F80A4ED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B9C3B5B" w14:textId="3A1EE718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502C152" w14:textId="7AB185E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0B9C4282" w14:textId="2C4D5D3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6CB02BC5" w14:textId="417723F4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865CFDD" w14:textId="0737F770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="5827E0E1" w:rsidTr="5827E0E1" w14:paraId="006A751D">
        <w:trPr>
          <w:trHeight w:val="2730"/>
        </w:trPr>
        <w:tc>
          <w:tcPr>
            <w:tcW w:w="166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7820167C" w14:textId="1D76D8E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4.3 NSF FGD videreutvikler en kostnadseffektiv, dynamisk, samhandlende faggruppe med høy kompetanse og påvirkningskraft på relevante beslutningsarenaer</w:t>
            </w:r>
          </w:p>
        </w:tc>
        <w:tc>
          <w:tcPr>
            <w:tcW w:w="229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74FED91A" w14:textId="51CCB016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Gjøre NSF FGD etterspurt på alle viktige arenaer i kraft av vår kompetanse og fordi vi representerer en stor og viktig gruppe</w:t>
            </w:r>
          </w:p>
          <w:p w:rsidR="5827E0E1" w:rsidP="5827E0E1" w:rsidRDefault="5827E0E1" w14:paraId="7134AB43" w14:textId="10A7A6FF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C9274E7" w14:textId="6EF9D3BF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Synliggjøre og benytte kompetansen til sentralt fagforum i organisasjonen</w:t>
            </w:r>
          </w:p>
        </w:tc>
        <w:tc>
          <w:tcPr>
            <w:tcW w:w="184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1BBC97FF" w14:textId="2DC5E51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Etablere kontakt med Nasjonalforeningen for folkehelse</w:t>
            </w:r>
          </w:p>
          <w:p w:rsidR="5827E0E1" w:rsidP="5827E0E1" w:rsidRDefault="5827E0E1" w14:paraId="1A24778A" w14:textId="531E573C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Samhandle med andre faggrupper</w:t>
            </w:r>
          </w:p>
          <w:p w:rsidR="5827E0E1" w:rsidP="5827E0E1" w:rsidRDefault="5827E0E1" w14:paraId="425903E1" w14:textId="4ED3E7D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>• Leder delta på samlinger med SF</w:t>
            </w:r>
          </w:p>
        </w:tc>
        <w:tc>
          <w:tcPr>
            <w:tcW w:w="1035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1A1F27D" w14:textId="473E0FE3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2025</w:t>
            </w:r>
          </w:p>
          <w:p w:rsidR="5827E0E1" w:rsidP="5827E0E1" w:rsidRDefault="5827E0E1" w14:paraId="154D5115" w14:textId="6BFA7A6A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4F8890AB" w14:textId="66D0E172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25FA9647" w14:textId="1109E8F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3EBB74A0" w14:textId="30A07DA5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FFFFFF" w:themeFill="background1"/>
            <w:tcMar/>
            <w:vAlign w:val="center"/>
          </w:tcPr>
          <w:p w:rsidR="5827E0E1" w:rsidP="5827E0E1" w:rsidRDefault="5827E0E1" w14:paraId="28C2F8F5" w14:textId="635436AB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shd w:val="clear" w:color="auto" w:fill="FFFFFF" w:themeFill="background1"/>
            <w:tcMar/>
            <w:vAlign w:val="center"/>
          </w:tcPr>
          <w:p w:rsidR="5827E0E1" w:rsidP="5827E0E1" w:rsidRDefault="5827E0E1" w14:paraId="26F70BF1" w14:textId="766856B1">
            <w:pPr>
              <w:bidi w:val="0"/>
              <w:spacing w:before="0" w:beforeAutospacing="off" w:after="0" w:afterAutospacing="off" w:line="216" w:lineRule="auto"/>
            </w:pPr>
            <w:r w:rsidRPr="5827E0E1" w:rsidR="5827E0E1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5827E0E1" w:rsidP="5827E0E1" w:rsidRDefault="5827E0E1" w14:paraId="7DCEDC21" w14:textId="65E4CADC">
            <w:pPr>
              <w:bidi w:val="0"/>
              <w:spacing w:before="0" w:beforeAutospacing="off" w:after="0" w:afterAutospacing="off"/>
            </w:pPr>
          </w:p>
        </w:tc>
      </w:tr>
    </w:tbl>
    <w:p w:rsidRPr="00C1076F" w:rsidR="009911A5" w:rsidP="009911A5" w:rsidRDefault="009911A5" w14:paraId="119D9019" w14:textId="76A0BE01">
      <w:pPr>
        <w:jc w:val="center"/>
      </w:pPr>
    </w:p>
    <w:sectPr w:rsidR="00302768" w:rsidSect="00A6699F">
      <w:headerReference w:type="default" r:id="rId7"/>
      <w:pgSz w:w="16838" w:h="11906" w:orient="landscape" w:code="9"/>
      <w:pgMar w:top="1418" w:right="1418" w:bottom="851" w:left="1418" w:header="680" w:footer="45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B30" w:rsidRDefault="009911A5" w14:paraId="41E85A5A" w14:textId="77777777">
    <w:pPr>
      <w:pStyle w:val="Topptekst"/>
    </w:pPr>
    <w:r>
      <w:fldChar w:fldCharType="begin"/>
    </w:r>
    <w:r>
      <w:instrText>\PAGE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E53"/>
    <w:multiLevelType w:val="multilevel"/>
    <w:tmpl w:val="FE802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CC6908"/>
    <w:multiLevelType w:val="multilevel"/>
    <w:tmpl w:val="363ACC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85AAA"/>
    <w:multiLevelType w:val="hybridMultilevel"/>
    <w:tmpl w:val="0AAA9B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711015C"/>
    <w:multiLevelType w:val="hybridMultilevel"/>
    <w:tmpl w:val="91F6FD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E245D30"/>
    <w:multiLevelType w:val="hybridMultilevel"/>
    <w:tmpl w:val="0A5AA12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30A4B21"/>
    <w:multiLevelType w:val="hybridMultilevel"/>
    <w:tmpl w:val="C3C03194"/>
    <w:lvl w:ilvl="0" w:tplc="1C287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EF216F"/>
    <w:multiLevelType w:val="hybridMultilevel"/>
    <w:tmpl w:val="A4E8C44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BF1327D"/>
    <w:multiLevelType w:val="hybridMultilevel"/>
    <w:tmpl w:val="475AAF9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14355E2"/>
    <w:multiLevelType w:val="multilevel"/>
    <w:tmpl w:val="1988F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A5"/>
    <w:rsid w:val="00302768"/>
    <w:rsid w:val="009911A5"/>
    <w:rsid w:val="38328F55"/>
    <w:rsid w:val="3F90FF27"/>
    <w:rsid w:val="460FD2D5"/>
    <w:rsid w:val="5827E0E1"/>
    <w:rsid w:val="591FEB18"/>
    <w:rsid w:val="63A95E71"/>
    <w:rsid w:val="7784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749B"/>
  <w15:chartTrackingRefBased/>
  <w15:docId w15:val="{F0E71361-651B-445B-ABD8-AB28A435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11A5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9911A5"/>
    <w:pPr>
      <w:keepNext/>
      <w:outlineLvl w:val="3"/>
    </w:pPr>
    <w:rPr>
      <w:rFonts w:eastAsia="Calibri"/>
      <w:b/>
      <w:bCs/>
      <w:szCs w:val="24"/>
      <w:lang w:val="x-none" w:eastAsia="x-none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4Tegn" w:customStyle="1">
    <w:name w:val="Overskrift 4 Tegn"/>
    <w:basedOn w:val="Standardskriftforavsnitt"/>
    <w:link w:val="Overskrift4"/>
    <w:uiPriority w:val="9"/>
    <w:rsid w:val="009911A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paragraph" w:styleId="Topptekst">
    <w:name w:val="header"/>
    <w:basedOn w:val="Normal"/>
    <w:link w:val="TopptekstTegn"/>
    <w:rsid w:val="009911A5"/>
    <w:pPr>
      <w:tabs>
        <w:tab w:val="center" w:pos="4252"/>
        <w:tab w:val="right" w:pos="8504"/>
      </w:tabs>
      <w:jc w:val="center"/>
    </w:pPr>
  </w:style>
  <w:style w:type="character" w:styleId="TopptekstTegn" w:customStyle="1">
    <w:name w:val="Topptekst Tegn"/>
    <w:basedOn w:val="Standardskriftforavsnitt"/>
    <w:link w:val="Topptekst"/>
    <w:rsid w:val="009911A5"/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qFormat/>
    <w:rsid w:val="009911A5"/>
    <w:pPr>
      <w:ind w:left="708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1899102705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Katrine LP</dc:creator>
  <keywords/>
  <dc:description/>
  <lastModifiedBy>Linda Sunne Hauge</lastModifiedBy>
  <revision>2</revision>
  <dcterms:created xsi:type="dcterms:W3CDTF">2021-08-19T11:02:00.0000000Z</dcterms:created>
  <dcterms:modified xsi:type="dcterms:W3CDTF">2025-10-30T12:50:19.1409468Z</dcterms:modified>
</coreProperties>
</file>